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 w:rsidR="00C47675">
        <w:rPr>
          <w:rFonts w:ascii="彩虹粗仿宋" w:eastAsia="彩虹粗仿宋" w:hint="eastAsia"/>
          <w:b/>
          <w:color w:val="000000"/>
          <w:sz w:val="32"/>
          <w:szCs w:val="32"/>
        </w:rPr>
        <w:t>9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</w:t>
      </w:r>
      <w:r w:rsidR="00D77F41">
        <w:rPr>
          <w:rFonts w:hint="eastAsia"/>
          <w:b/>
          <w:color w:val="000000"/>
          <w:sz w:val="32"/>
          <w:szCs w:val="32"/>
        </w:rPr>
        <w:t>乐</w:t>
      </w:r>
      <w:r w:rsidRPr="009378DF">
        <w:rPr>
          <w:rFonts w:hint="eastAsia"/>
          <w:b/>
          <w:color w:val="000000"/>
          <w:sz w:val="32"/>
          <w:szCs w:val="32"/>
        </w:rPr>
        <w:t>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D77F41" w:rsidP="00EB72C1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（个人</w:t>
      </w:r>
      <w:r w:rsidR="00EB72C1" w:rsidRPr="009378DF">
        <w:rPr>
          <w:rFonts w:hint="eastAsia"/>
          <w:b/>
          <w:color w:val="000000"/>
          <w:sz w:val="32"/>
          <w:szCs w:val="32"/>
        </w:rPr>
        <w:t>版）</w:t>
      </w:r>
      <w:r w:rsidR="00EB72C1"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5F6A0F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5F6A0F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D77F41" w:rsidP="005F6A0F">
      <w:pPr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“乾元—乐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溢”</w:t>
      </w:r>
      <w:r w:rsidR="00EB72C1">
        <w:rPr>
          <w:rFonts w:ascii="宋体" w:hAnsi="宋体" w:hint="eastAsia"/>
          <w:color w:val="000000"/>
          <w:sz w:val="28"/>
          <w:szCs w:val="28"/>
        </w:rPr>
        <w:t>9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</w:t>
      </w:r>
      <w:r>
        <w:rPr>
          <w:rFonts w:ascii="宋体" w:hAnsi="宋体" w:hint="eastAsia"/>
          <w:color w:val="000000"/>
          <w:sz w:val="28"/>
          <w:szCs w:val="28"/>
        </w:rPr>
        <w:t>个人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版）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14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5F6A0F" w:rsidRPr="005F6A0F">
        <w:rPr>
          <w:rFonts w:ascii="宋体" w:hAnsi="宋体" w:hint="eastAsia"/>
          <w:color w:val="000000"/>
          <w:sz w:val="28"/>
          <w:szCs w:val="28"/>
        </w:rPr>
        <w:t>1,019,257,500.00</w:t>
      </w:r>
      <w:r w:rsidR="00EB72C1" w:rsidRPr="00F92C32">
        <w:rPr>
          <w:rFonts w:ascii="宋体" w:hAnsi="宋体" w:hint="eastAsia"/>
          <w:color w:val="000000"/>
          <w:sz w:val="28"/>
          <w:szCs w:val="28"/>
        </w:rPr>
        <w:t>元。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26BAD" w:rsidRPr="009C7E87" w:rsidRDefault="00C26BAD" w:rsidP="00C26BA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C26BAD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C26BAD" w:rsidRPr="0076443A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C26BAD" w:rsidRPr="00C57F1F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C26BAD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C26BAD" w:rsidRPr="00C57F1F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9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C26BAD" w:rsidRPr="0076443A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4.7</w:t>
            </w: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5%</w:t>
            </w:r>
          </w:p>
        </w:tc>
      </w:tr>
    </w:tbl>
    <w:p w:rsidR="00322D94" w:rsidRPr="00C26BAD" w:rsidRDefault="00C26BAD" w:rsidP="00C26BAD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C26BAD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AFADB00" wp14:editId="50B27AC2">
            <wp:extent cx="3228975" cy="1552575"/>
            <wp:effectExtent l="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C26BAD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1E76D65" wp14:editId="08295C5C">
            <wp:extent cx="3495675" cy="2105025"/>
            <wp:effectExtent l="0" t="0" r="9525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EB72C1" w:rsidRPr="005622F6" w:rsidRDefault="00C26BAD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FC189FA" wp14:editId="3B10D5FD">
            <wp:extent cx="5274310" cy="1568253"/>
            <wp:effectExtent l="0" t="0" r="21590" b="1333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C26BAD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4059BB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C0" w:rsidRDefault="003D57C0" w:rsidP="00EB72C1">
      <w:r>
        <w:separator/>
      </w:r>
    </w:p>
  </w:endnote>
  <w:endnote w:type="continuationSeparator" w:id="0">
    <w:p w:rsidR="003D57C0" w:rsidRDefault="003D57C0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C0" w:rsidRDefault="003D57C0" w:rsidP="00EB72C1">
      <w:r>
        <w:separator/>
      </w:r>
    </w:p>
  </w:footnote>
  <w:footnote w:type="continuationSeparator" w:id="0">
    <w:p w:rsidR="003D57C0" w:rsidRDefault="003D57C0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6241B"/>
    <w:rsid w:val="00065AA1"/>
    <w:rsid w:val="000B2C54"/>
    <w:rsid w:val="000D2968"/>
    <w:rsid w:val="001010B7"/>
    <w:rsid w:val="0011017D"/>
    <w:rsid w:val="00117631"/>
    <w:rsid w:val="00120E19"/>
    <w:rsid w:val="001318CD"/>
    <w:rsid w:val="00153C80"/>
    <w:rsid w:val="00154E49"/>
    <w:rsid w:val="002156EE"/>
    <w:rsid w:val="0026063B"/>
    <w:rsid w:val="002720BA"/>
    <w:rsid w:val="00292315"/>
    <w:rsid w:val="002C17A1"/>
    <w:rsid w:val="002D5B11"/>
    <w:rsid w:val="00301900"/>
    <w:rsid w:val="00322D94"/>
    <w:rsid w:val="00352DAC"/>
    <w:rsid w:val="00363AE3"/>
    <w:rsid w:val="003A425A"/>
    <w:rsid w:val="003D57C0"/>
    <w:rsid w:val="004059BB"/>
    <w:rsid w:val="004B7C4F"/>
    <w:rsid w:val="004F21E8"/>
    <w:rsid w:val="0050636F"/>
    <w:rsid w:val="005612CE"/>
    <w:rsid w:val="005F6A0F"/>
    <w:rsid w:val="0064560B"/>
    <w:rsid w:val="00653309"/>
    <w:rsid w:val="006702FC"/>
    <w:rsid w:val="00670A8D"/>
    <w:rsid w:val="006C2B34"/>
    <w:rsid w:val="006D1AD8"/>
    <w:rsid w:val="006F2D24"/>
    <w:rsid w:val="006F7468"/>
    <w:rsid w:val="007233F9"/>
    <w:rsid w:val="0074424A"/>
    <w:rsid w:val="0074498B"/>
    <w:rsid w:val="0083782F"/>
    <w:rsid w:val="00841BEC"/>
    <w:rsid w:val="0089118C"/>
    <w:rsid w:val="008E6BEC"/>
    <w:rsid w:val="00916C06"/>
    <w:rsid w:val="0093399B"/>
    <w:rsid w:val="009355B9"/>
    <w:rsid w:val="00960E21"/>
    <w:rsid w:val="009679B1"/>
    <w:rsid w:val="009C2DE7"/>
    <w:rsid w:val="00A352C1"/>
    <w:rsid w:val="00A66F45"/>
    <w:rsid w:val="00AA1355"/>
    <w:rsid w:val="00AD1128"/>
    <w:rsid w:val="00AE00F3"/>
    <w:rsid w:val="00B50395"/>
    <w:rsid w:val="00B92EBB"/>
    <w:rsid w:val="00BD6318"/>
    <w:rsid w:val="00C244DD"/>
    <w:rsid w:val="00C2479C"/>
    <w:rsid w:val="00C26BAD"/>
    <w:rsid w:val="00C47675"/>
    <w:rsid w:val="00CB6958"/>
    <w:rsid w:val="00D77F41"/>
    <w:rsid w:val="00DC7BA7"/>
    <w:rsid w:val="00E242BD"/>
    <w:rsid w:val="00EB2AEC"/>
    <w:rsid w:val="00EB4AFA"/>
    <w:rsid w:val="00EB72C1"/>
    <w:rsid w:val="00F031B3"/>
    <w:rsid w:val="00F16B8B"/>
    <w:rsid w:val="00F607E5"/>
    <w:rsid w:val="00F73655"/>
    <w:rsid w:val="00F92C32"/>
    <w:rsid w:val="00F95DDD"/>
    <w:rsid w:val="00FB2BE7"/>
    <w:rsid w:val="00FC7F15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422174182071552E-2"/>
          <c:y val="0.15502089847203723"/>
          <c:w val="0.60528051640685665"/>
          <c:h val="0.8329460057128892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'2018年6月'!$A$353:$A$355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'2018年6月'!$B$353:$B$355</c:f>
              <c:numCache>
                <c:formatCode>0.00%</c:formatCode>
                <c:ptCount val="3"/>
                <c:pt idx="0">
                  <c:v>3.1996878619950153E-2</c:v>
                </c:pt>
                <c:pt idx="1">
                  <c:v>0.96312864321250502</c:v>
                </c:pt>
                <c:pt idx="2">
                  <c:v>4.8744781675447912E-3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343367477295426"/>
          <c:y val="0.31425921453069899"/>
          <c:w val="0.30263535642115535"/>
          <c:h val="0.33783681947731997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'2018年6月'!$B$361</c:f>
              <c:strCache>
                <c:ptCount val="1"/>
                <c:pt idx="0">
                  <c:v>占比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'2018年6月'!$A$362:$A$365</c:f>
              <c:strCache>
                <c:ptCount val="4"/>
                <c:pt idx="0">
                  <c:v>AA</c:v>
                </c:pt>
                <c:pt idx="1">
                  <c:v>AA-</c:v>
                </c:pt>
                <c:pt idx="2">
                  <c:v>AA+</c:v>
                </c:pt>
                <c:pt idx="3">
                  <c:v>AAA</c:v>
                </c:pt>
              </c:strCache>
            </c:strRef>
          </c:cat>
          <c:val>
            <c:numRef>
              <c:f>'2018年6月'!$B$362:$B$365</c:f>
              <c:numCache>
                <c:formatCode>0.00%</c:formatCode>
                <c:ptCount val="4"/>
                <c:pt idx="0">
                  <c:v>0.33851588675311006</c:v>
                </c:pt>
                <c:pt idx="1">
                  <c:v>0.52088710738615085</c:v>
                </c:pt>
                <c:pt idx="2">
                  <c:v>3.0366523944004131E-2</c:v>
                </c:pt>
                <c:pt idx="3">
                  <c:v>0.11023048191673498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'2018年6月'!$B$369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'2018年6月'!$A$370:$A$372</c:f>
              <c:strCache>
                <c:ptCount val="3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电力、热力、燃气及水的生产和供应业</c:v>
                </c:pt>
              </c:strCache>
            </c:strRef>
          </c:cat>
          <c:val>
            <c:numRef>
              <c:f>'2018年6月'!$B$370:$B$372</c:f>
              <c:numCache>
                <c:formatCode>0.00%</c:formatCode>
                <c:ptCount val="3"/>
                <c:pt idx="0">
                  <c:v>3.0366523944004131E-2</c:v>
                </c:pt>
                <c:pt idx="1">
                  <c:v>0.91396151549198834</c:v>
                </c:pt>
                <c:pt idx="2">
                  <c:v>5.5671960564007569E-2</c:v>
                </c:pt>
              </c:numCache>
            </c:numRef>
          </c:val>
        </c:ser>
        <c:ser>
          <c:idx val="1"/>
          <c:order val="1"/>
          <c:tx>
            <c:strRef>
              <c:f>'2018年6月'!$C$369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'2018年6月'!$A$370:$A$372</c:f>
              <c:strCache>
                <c:ptCount val="3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电力、热力、燃气及水的生产和供应业</c:v>
                </c:pt>
              </c:strCache>
            </c:strRef>
          </c:cat>
          <c:val>
            <c:numRef>
              <c:f>'2018年6月'!$C$370:$C$372</c:f>
              <c:numCache>
                <c:formatCode>0.00%</c:formatCode>
                <c:ptCount val="3"/>
                <c:pt idx="0">
                  <c:v>0.86393088552915764</c:v>
                </c:pt>
                <c:pt idx="1">
                  <c:v>0.13606911447084233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'2018年6月'!$D$369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'2018年6月'!$A$370:$A$372</c:f>
              <c:strCache>
                <c:ptCount val="3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电力、热力、燃气及水的生产和供应业</c:v>
                </c:pt>
              </c:strCache>
            </c:strRef>
          </c:cat>
          <c:val>
            <c:numRef>
              <c:f>'2018年6月'!$D$370:$D$372</c:f>
              <c:numCache>
                <c:formatCode>0.00%</c:formatCode>
                <c:ptCount val="3"/>
                <c:pt idx="0">
                  <c:v>-0.83356436158515357</c:v>
                </c:pt>
                <c:pt idx="1">
                  <c:v>0.77789240102114598</c:v>
                </c:pt>
                <c:pt idx="2">
                  <c:v>5.5671960564007569E-2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685184"/>
        <c:axId val="110686976"/>
      </c:barChart>
      <c:catAx>
        <c:axId val="110685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0686976"/>
        <c:crosses val="autoZero"/>
        <c:auto val="1"/>
        <c:lblAlgn val="ctr"/>
        <c:lblOffset val="100"/>
        <c:noMultiLvlLbl val="0"/>
      </c:catAx>
      <c:valAx>
        <c:axId val="110686976"/>
        <c:scaling>
          <c:orientation val="minMax"/>
          <c:max val="0.9"/>
          <c:min val="-0.9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0685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2018-07-04T13:55:00Z</dcterms:created>
  <dcterms:modified xsi:type="dcterms:W3CDTF">2018-07-04T13:55:00Z</dcterms:modified>
</cp:coreProperties>
</file>